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4F" w:rsidRPr="00141D4F" w:rsidRDefault="00141D4F" w:rsidP="00141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4F">
        <w:rPr>
          <w:rFonts w:ascii="Times New Roman" w:hAnsi="Times New Roman" w:cs="Times New Roman"/>
          <w:b/>
          <w:bCs/>
          <w:sz w:val="24"/>
          <w:szCs w:val="24"/>
        </w:rPr>
        <w:t xml:space="preserve">Кузнечика на Камчатке путают с перелетной </w:t>
      </w:r>
      <w:proofErr w:type="spellStart"/>
      <w:r w:rsidRPr="00141D4F">
        <w:rPr>
          <w:rFonts w:ascii="Times New Roman" w:hAnsi="Times New Roman" w:cs="Times New Roman"/>
          <w:b/>
          <w:bCs/>
          <w:sz w:val="24"/>
          <w:szCs w:val="24"/>
        </w:rPr>
        <w:t>саранчей</w:t>
      </w:r>
      <w:proofErr w:type="spellEnd"/>
    </w:p>
    <w:p w:rsidR="00141D4F" w:rsidRDefault="00141D4F" w:rsidP="00141D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>Автор: </w:t>
      </w:r>
      <w:proofErr w:type="spellStart"/>
      <w:r w:rsidRPr="00141D4F">
        <w:rPr>
          <w:rFonts w:ascii="Times New Roman" w:hAnsi="Times New Roman" w:cs="Times New Roman"/>
          <w:b/>
          <w:bCs/>
          <w:sz w:val="24"/>
          <w:szCs w:val="24"/>
        </w:rPr>
        <w:t>Лобкова</w:t>
      </w:r>
      <w:proofErr w:type="spellEnd"/>
      <w:r w:rsidRPr="00141D4F">
        <w:rPr>
          <w:rFonts w:ascii="Times New Roman" w:hAnsi="Times New Roman" w:cs="Times New Roman"/>
          <w:b/>
          <w:bCs/>
          <w:sz w:val="24"/>
          <w:szCs w:val="24"/>
        </w:rPr>
        <w:t xml:space="preserve"> Л. Е.</w:t>
      </w:r>
    </w:p>
    <w:p w:rsidR="00141D4F" w:rsidRPr="00141D4F" w:rsidRDefault="00141D4F" w:rsidP="00141D4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1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Лобкова</w:t>
      </w:r>
      <w:proofErr w:type="spellEnd"/>
      <w:r w:rsidRPr="00141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Л.Е. Кузнечика на Камчатке путают с перелетной </w:t>
      </w:r>
      <w:proofErr w:type="spellStart"/>
      <w:r w:rsidRPr="00141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саранчей</w:t>
      </w:r>
      <w:proofErr w:type="spellEnd"/>
      <w:r w:rsidRPr="00141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// Заповедная территория, №8, август 2009 г. Региональный общественный фонд защиты Камчатки. ООО </w:t>
      </w:r>
      <w:proofErr w:type="spellStart"/>
      <w:r w:rsidRPr="00141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Камчатпресс</w:t>
      </w:r>
      <w:proofErr w:type="spellEnd"/>
      <w:r w:rsidRPr="00141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 xml:space="preserve">Весь август жители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 района меня спрашивали по телефону о большом количестве «саранчи» на дачных участках и окрестностях, особенно любознательные приносили в офис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Кроноцкого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 заповедника даже живых насекомых, беспокоились, не появилась ли и на Камчатке перелетная саранча.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>Нет! Перелетная или азиатская саранча </w:t>
      </w:r>
      <w:r w:rsidRPr="00141D4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Locusta</w:t>
      </w:r>
      <w:proofErr w:type="spellEnd"/>
      <w:r w:rsidRPr="00141D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migratoria</w:t>
      </w:r>
      <w:proofErr w:type="spellEnd"/>
      <w:r w:rsidRPr="00141D4F">
        <w:rPr>
          <w:rFonts w:ascii="Times New Roman" w:hAnsi="Times New Roman" w:cs="Times New Roman"/>
          <w:i/>
          <w:iCs/>
          <w:sz w:val="24"/>
          <w:szCs w:val="24"/>
        </w:rPr>
        <w:t xml:space="preserve"> L)</w:t>
      </w:r>
      <w:r w:rsidRPr="00141D4F">
        <w:rPr>
          <w:rFonts w:ascii="Times New Roman" w:hAnsi="Times New Roman" w:cs="Times New Roman"/>
          <w:sz w:val="24"/>
          <w:szCs w:val="24"/>
        </w:rPr>
        <w:t> на Камчатке не встречается, не числится она и на Дальнем Востоке России.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41D4F">
          <w:rPr>
            <w:rStyle w:val="a3"/>
            <w:rFonts w:ascii="Times New Roman" w:hAnsi="Times New Roman" w:cs="Times New Roman"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24000" cy="1019175"/>
              <wp:effectExtent l="0" t="0" r="0" b="9525"/>
              <wp:wrapSquare wrapText="bothSides"/>
              <wp:docPr id="4" name="Рисунок 4" descr="http://www.kronoki.ru/ufiles/image/articles/seryy_kuznechik.jpg">
                <a:hlinkClick xmlns:a="http://schemas.openxmlformats.org/drawingml/2006/main" r:id="rId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kronoki.ru/ufiles/image/articles/seryy_kuznechik.jpg">
                        <a:hlinkClick r:id="rId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41D4F">
        <w:rPr>
          <w:rFonts w:ascii="Times New Roman" w:hAnsi="Times New Roman" w:cs="Times New Roman"/>
          <w:sz w:val="24"/>
          <w:szCs w:val="24"/>
        </w:rPr>
        <w:t>Это </w:t>
      </w:r>
      <w:r w:rsidRPr="00141D4F">
        <w:rPr>
          <w:rFonts w:ascii="Times New Roman" w:hAnsi="Times New Roman" w:cs="Times New Roman"/>
          <w:i/>
          <w:iCs/>
          <w:sz w:val="24"/>
          <w:szCs w:val="24"/>
        </w:rPr>
        <w:t>обыкновенный </w:t>
      </w:r>
      <w:r w:rsidRPr="00141D4F">
        <w:rPr>
          <w:rFonts w:ascii="Times New Roman" w:hAnsi="Times New Roman" w:cs="Times New Roman"/>
          <w:sz w:val="24"/>
          <w:szCs w:val="24"/>
        </w:rPr>
        <w:t>или </w:t>
      </w:r>
      <w:r w:rsidRPr="00141D4F">
        <w:rPr>
          <w:rFonts w:ascii="Times New Roman" w:hAnsi="Times New Roman" w:cs="Times New Roman"/>
          <w:i/>
          <w:iCs/>
          <w:sz w:val="24"/>
          <w:szCs w:val="24"/>
        </w:rPr>
        <w:t>серый кузнечик (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Decticus</w:t>
      </w:r>
      <w:proofErr w:type="spellEnd"/>
      <w:r w:rsidRPr="00141D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verrucivorus</w:t>
      </w:r>
      <w:proofErr w:type="spellEnd"/>
      <w:r w:rsidRPr="00141D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L )</w:t>
      </w:r>
      <w:proofErr w:type="gramEnd"/>
      <w:r w:rsidRPr="00141D4F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41D4F">
        <w:rPr>
          <w:rFonts w:ascii="Times New Roman" w:hAnsi="Times New Roman" w:cs="Times New Roman"/>
          <w:sz w:val="24"/>
          <w:szCs w:val="24"/>
        </w:rPr>
        <w:t>относится к отряду — 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Ortoptera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> — Прямокрылые, семейству — 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Tettigoniidae</w:t>
      </w:r>
      <w:proofErr w:type="spellEnd"/>
      <w:r w:rsidRPr="00141D4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41D4F">
        <w:rPr>
          <w:rFonts w:ascii="Times New Roman" w:hAnsi="Times New Roman" w:cs="Times New Roman"/>
          <w:sz w:val="24"/>
          <w:szCs w:val="24"/>
        </w:rPr>
        <w:t>— настоящие кузнечики.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 xml:space="preserve">Длина тела: самки от головы до конца брюшка 27–35 мм, яйцеклад 19–25 мм. Надкрылья у него зеленые в темных пятнах и заходят за вершину задних бедер. Зимуют яйца, личинки появляются весной. Питаются различными травянистыми растениями, плодами, семенами, но одновременно и хищничают, поедая насекомых и их личинок, а в неволе кузнечик склонен к каннибализму. К середине лета начинают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отрождаться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 взрослые насекомые, которые также имеют смешанное питание. Серый кузнечик не выносит затенения и поэтому обычно селится на ярко освещенных солнцем сухих лугах, лесных полянах и других открытых местах. Вот почему уже второй год, когда лето на Камчатке нас радует устойчивой солнечной погодой, мы так часто встречаем его в окрестностях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 района. В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Налычевском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 парке на тропах надо умудриться, чтобы случайно не наступить на прыгающих вокруг самок. В долине реки Камчатки тоже их было много. Экспедиция ботаников, проводившая исследования в Лазовском лесничестве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Кроноцкого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141D4F">
          <w:rPr>
            <w:rStyle w:val="a3"/>
            <w:rFonts w:ascii="Times New Roman" w:hAnsi="Times New Roman" w:cs="Times New Roman"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24000" cy="1019175"/>
              <wp:effectExtent l="0" t="0" r="0" b="9525"/>
              <wp:wrapSquare wrapText="bothSides"/>
              <wp:docPr id="3" name="Рисунок 3" descr="http://www.kronoki.ru/ufiles/image/articles/korotkokrylyy_skachok_metrioptera_brachyptera_l_.jpg">
                <a:hlinkClick xmlns:a="http://schemas.openxmlformats.org/drawingml/2006/main" r:id="rId6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kronoki.ru/ufiles/image/articles/korotkokrylyy_skachok_metrioptera_brachyptera_l_.jpg">
                        <a:hlinkClick r:id="rId6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41D4F">
        <w:rPr>
          <w:rFonts w:ascii="Times New Roman" w:hAnsi="Times New Roman" w:cs="Times New Roman"/>
          <w:sz w:val="24"/>
          <w:szCs w:val="24"/>
        </w:rPr>
        <w:t>заповедника буквально вылавливали из палаток по 3–5 «кузнецов» каждый вечер, а непрошенные гости ощутимо покусывали хозяев за руки. Стрекотать они начинают у нас в начале августа, почти сразу после окрыления, самка начинает откладку яиц через неделю после спаривания, имея при этом 'откормленное " брюшко, в котором созревает до 50 яиц. Районами распространения серого кузнечика является Европейская часть (кроме северной), Кавказ, Средняя Азия, Сибирь и Дальний Восток.</w:t>
      </w:r>
      <w:r w:rsidRPr="00141D4F">
        <w:rPr>
          <w:rFonts w:ascii="Times New Roman" w:hAnsi="Times New Roman" w:cs="Times New Roman"/>
          <w:sz w:val="24"/>
          <w:szCs w:val="24"/>
        </w:rPr>
        <w:br/>
        <w:t>Он числится вредителем огородных и полевых культур, а так же винограда. Тем не менее он занесен в Красную книгу Москвы, категорией 3.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>На Камчатке обитает 4 вида кузнечиков: обыкновенный кузнечик, короткокрылый скачок (длина тела 13–18 мм и яйцеклад 8–11мм), а также японский и темный прыгунчики (11–13 мм).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lastRenderedPageBreak/>
        <w:t>Кузнечики слышит ногами (2 овальные ямки в основании голеней передних ног), а самцы стрекочут, «разговаривают» — 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fldChar w:fldCharType="begin"/>
      </w:r>
      <w:r w:rsidRPr="00141D4F">
        <w:rPr>
          <w:rFonts w:ascii="Times New Roman" w:hAnsi="Times New Roman" w:cs="Times New Roman"/>
          <w:sz w:val="24"/>
          <w:szCs w:val="24"/>
        </w:rPr>
        <w:instrText xml:space="preserve"> HYPERLINK "http://www.kronoki.ru/ufiles/image/articles/sibirskaya_kobylka_aeropus_sibiricus_l__pskmax.jpg" \o "" </w:instrText>
      </w:r>
      <w:r w:rsidRPr="00141D4F">
        <w:rPr>
          <w:rFonts w:ascii="Times New Roman" w:hAnsi="Times New Roman" w:cs="Times New Roman"/>
          <w:sz w:val="24"/>
          <w:szCs w:val="24"/>
        </w:rPr>
        <w:fldChar w:fldCharType="separate"/>
      </w:r>
      <w:r w:rsidRPr="00141D4F">
        <w:rPr>
          <w:rStyle w:val="a3"/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009650"/>
            <wp:effectExtent l="0" t="0" r="0" b="0"/>
            <wp:wrapSquare wrapText="bothSides"/>
            <wp:docPr id="2" name="Рисунок 2" descr="http://www.kronoki.ru/ufiles/image/articles/sibirskaya_kobylka_aeropus_sibiricus_l_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noki.ru/ufiles/image/articles/sibirskaya_kobylka_aeropus_sibiricus_l_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4F">
        <w:rPr>
          <w:rFonts w:ascii="Times New Roman" w:hAnsi="Times New Roman" w:cs="Times New Roman"/>
          <w:sz w:val="24"/>
          <w:szCs w:val="24"/>
        </w:rPr>
        <w:fldChar w:fldCharType="end"/>
      </w:r>
      <w:r w:rsidRPr="00141D4F">
        <w:rPr>
          <w:rFonts w:ascii="Times New Roman" w:hAnsi="Times New Roman" w:cs="Times New Roman"/>
          <w:sz w:val="24"/>
          <w:szCs w:val="24"/>
        </w:rPr>
        <w:t>зазубринками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 на основании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надкрыльев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>; у них — усы тонкие и длиннее половины тела, самки имеют длинный яйцеклад, похожий на шпагу.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 xml:space="preserve">Саранчевых от кузнечиковых легко отличать по коротким усам, не достигающим половины тела, самки не имеют «шпаги», слышат брюшком (в его основании по бокам находится по ямке, затянутой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перепоночкой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 — так называемый тимпанальный орган), а самцы стрекочут задними бедрами (с помощью киля с зазубринами на бедрах). Все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саранчевые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растительноядны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>, но наши виды не образуют перелетных форм.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>На Камчатке живет 7 видов 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саранчевых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, среди них кобылки (4 вида), коньки 2 вида),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копьеноска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>. Самая крупная из них большая болотная кобылка </w:t>
      </w:r>
      <w:r w:rsidRPr="00141D4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Stethophyma</w:t>
      </w:r>
      <w:proofErr w:type="spellEnd"/>
      <w:r w:rsidRPr="00141D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grossum</w:t>
      </w:r>
      <w:proofErr w:type="spellEnd"/>
      <w:r w:rsidRPr="00141D4F">
        <w:rPr>
          <w:rFonts w:ascii="Times New Roman" w:hAnsi="Times New Roman" w:cs="Times New Roman"/>
          <w:i/>
          <w:iCs/>
          <w:sz w:val="24"/>
          <w:szCs w:val="24"/>
        </w:rPr>
        <w:t xml:space="preserve"> L.), </w:t>
      </w:r>
      <w:r w:rsidRPr="00141D4F">
        <w:rPr>
          <w:rFonts w:ascii="Times New Roman" w:hAnsi="Times New Roman" w:cs="Times New Roman"/>
          <w:sz w:val="24"/>
          <w:szCs w:val="24"/>
        </w:rPr>
        <w:t>самки ее достигают 24–38 мм, самцы мельче 12–24 мм.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41D4F">
          <w:rPr>
            <w:rStyle w:val="a3"/>
            <w:rFonts w:ascii="Times New Roman" w:hAnsi="Times New Roman" w:cs="Times New Roman"/>
            <w:sz w:val="24"/>
            <w:szCs w:val="24"/>
          </w:rPr>
          <w:drawing>
            <wp:anchor distT="0" distB="0" distL="0" distR="0" simplePos="0" relativeHeight="251658240" behindDoc="0" locked="0" layoutInCell="1" allowOverlap="0" wp14:anchorId="282E5D32" wp14:editId="15BA010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24000" cy="1009650"/>
              <wp:effectExtent l="0" t="0" r="0" b="0"/>
              <wp:wrapSquare wrapText="bothSides"/>
              <wp:docPr id="1" name="Рисунок 1" descr="http://www.kronoki.ru/ufiles/image/articles/primorskiy_izmenchivyy_konek_chorthippus_biguttulus_maritinus_mistsh.jpg">
                <a:hlinkClick xmlns:a="http://schemas.openxmlformats.org/drawingml/2006/main" r:id="rId10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kronoki.ru/ufiles/image/articles/primorskiy_izmenchivyy_konek_chorthippus_biguttulus_maritinus_mistsh.jpg">
                        <a:hlinkClick r:id="rId10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41D4F">
        <w:rPr>
          <w:rFonts w:ascii="Times New Roman" w:hAnsi="Times New Roman" w:cs="Times New Roman"/>
          <w:sz w:val="24"/>
          <w:szCs w:val="24"/>
        </w:rPr>
        <w:t>И </w:t>
      </w:r>
      <w:r w:rsidRPr="00141D4F">
        <w:rPr>
          <w:rFonts w:ascii="Times New Roman" w:hAnsi="Times New Roman" w:cs="Times New Roman"/>
          <w:i/>
          <w:iCs/>
          <w:sz w:val="24"/>
          <w:szCs w:val="24"/>
        </w:rPr>
        <w:t>кузнечики </w:t>
      </w:r>
      <w:r w:rsidRPr="00141D4F">
        <w:rPr>
          <w:rFonts w:ascii="Times New Roman" w:hAnsi="Times New Roman" w:cs="Times New Roman"/>
          <w:sz w:val="24"/>
          <w:szCs w:val="24"/>
        </w:rPr>
        <w:t>и </w:t>
      </w:r>
      <w:proofErr w:type="spellStart"/>
      <w:r w:rsidRPr="00141D4F">
        <w:rPr>
          <w:rFonts w:ascii="Times New Roman" w:hAnsi="Times New Roman" w:cs="Times New Roman"/>
          <w:i/>
          <w:iCs/>
          <w:sz w:val="24"/>
          <w:szCs w:val="24"/>
        </w:rPr>
        <w:t>саранчевые</w:t>
      </w:r>
      <w:proofErr w:type="spellEnd"/>
      <w:r w:rsidRPr="00141D4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41D4F">
        <w:rPr>
          <w:rFonts w:ascii="Times New Roman" w:hAnsi="Times New Roman" w:cs="Times New Roman"/>
          <w:sz w:val="24"/>
          <w:szCs w:val="24"/>
        </w:rPr>
        <w:t>относятся отряду Прыгающих Прямокрылых. Превращение у них неполное: личинка линяет несколько раз, скидывая ставший тесным наружный хитиновый покров, но оставаясь похожей на взрослое насекомое. Личинки с каждой линькой постепенно отращивают надкрылья, из-под которых и </w:t>
      </w:r>
      <w:proofErr w:type="gramStart"/>
      <w:r w:rsidRPr="00141D4F">
        <w:rPr>
          <w:rFonts w:ascii="Times New Roman" w:hAnsi="Times New Roman" w:cs="Times New Roman"/>
          <w:sz w:val="24"/>
          <w:szCs w:val="24"/>
        </w:rPr>
        <w:t>у личинок</w:t>
      </w:r>
      <w:proofErr w:type="gramEnd"/>
      <w:r w:rsidRPr="00141D4F">
        <w:rPr>
          <w:rFonts w:ascii="Times New Roman" w:hAnsi="Times New Roman" w:cs="Times New Roman"/>
          <w:sz w:val="24"/>
          <w:szCs w:val="24"/>
        </w:rPr>
        <w:t xml:space="preserve"> и у взрослых видны крылья, с помощью которых они могут летать.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>На Камчатке кузнечики и все прямокрылые развиваются в большом количестве в сухое солнечное лето, какими были два последних года, но перелетных форм они не образуют и особо сильного вреда не приносят.</w:t>
      </w:r>
    </w:p>
    <w:p w:rsidR="00141D4F" w:rsidRPr="00141D4F" w:rsidRDefault="00141D4F" w:rsidP="00141D4F">
      <w:pPr>
        <w:rPr>
          <w:rFonts w:ascii="Times New Roman" w:hAnsi="Times New Roman" w:cs="Times New Roman"/>
          <w:sz w:val="24"/>
          <w:szCs w:val="24"/>
        </w:rPr>
      </w:pPr>
      <w:r w:rsidRPr="00141D4F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>. Л.Е. 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Лобкова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141D4F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141D4F">
        <w:rPr>
          <w:rFonts w:ascii="Times New Roman" w:hAnsi="Times New Roman" w:cs="Times New Roman"/>
          <w:sz w:val="24"/>
          <w:szCs w:val="24"/>
        </w:rPr>
        <w:t>. ФГУ Кроноцкий заповедник</w:t>
      </w:r>
    </w:p>
    <w:p w:rsidR="00022129" w:rsidRPr="00141D4F" w:rsidRDefault="00022129">
      <w:pPr>
        <w:rPr>
          <w:rFonts w:ascii="Times New Roman" w:hAnsi="Times New Roman" w:cs="Times New Roman"/>
          <w:sz w:val="24"/>
          <w:szCs w:val="24"/>
        </w:rPr>
      </w:pPr>
    </w:p>
    <w:sectPr w:rsidR="00022129" w:rsidRPr="001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4F"/>
    <w:rsid w:val="00022129"/>
    <w:rsid w:val="001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824A"/>
  <w15:chartTrackingRefBased/>
  <w15:docId w15:val="{4299C965-9A14-4C15-992E-3187610D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oki.ru/ufiles/image/articles/sibirskaya_kobylka_aeropus_sibiricus_l__pskmax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noki.ru/ufiles/image/articles/korotkokrylyy_skachok_metrioptera_brachyptera_l__pskmax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kronoki.ru/ufiles/image/articles/primorskiy_izmenchivyy_konek_chorthippus_biguttulus_maritinus_mistsh_pskmax.jpg" TargetMode="External"/><Relationship Id="rId4" Type="http://schemas.openxmlformats.org/officeDocument/2006/relationships/hyperlink" Target="http://www.kronoki.ru/ufiles/image/articles/seryy_kuznechik_pskmax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2019-09-04T04:49:00Z</dcterms:created>
  <dcterms:modified xsi:type="dcterms:W3CDTF">2019-09-04T04:49:00Z</dcterms:modified>
</cp:coreProperties>
</file>