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4D" w:rsidRPr="00D53F4D" w:rsidRDefault="00D53F4D" w:rsidP="00D53F4D">
      <w:pPr>
        <w:jc w:val="center"/>
        <w:rPr>
          <w:b/>
          <w:bCs/>
        </w:rPr>
      </w:pPr>
      <w:r w:rsidRPr="00D53F4D">
        <w:rPr>
          <w:b/>
          <w:bCs/>
        </w:rPr>
        <w:t>«Бродяжки» захва</w:t>
      </w:r>
      <w:bookmarkStart w:id="0" w:name="_GoBack"/>
      <w:bookmarkEnd w:id="0"/>
      <w:r w:rsidRPr="00D53F4D">
        <w:rPr>
          <w:b/>
          <w:bCs/>
        </w:rPr>
        <w:t xml:space="preserve">тили дачи и окрестности» или «Внимание! </w:t>
      </w:r>
      <w:proofErr w:type="spellStart"/>
      <w:r w:rsidRPr="00D53F4D">
        <w:rPr>
          <w:b/>
          <w:bCs/>
        </w:rPr>
        <w:t>Интродуцент</w:t>
      </w:r>
      <w:proofErr w:type="spellEnd"/>
      <w:r w:rsidRPr="00D53F4D">
        <w:rPr>
          <w:b/>
          <w:bCs/>
        </w:rPr>
        <w:t>»</w:t>
      </w:r>
    </w:p>
    <w:p w:rsidR="00D53F4D" w:rsidRPr="00D53F4D" w:rsidRDefault="00D53F4D" w:rsidP="00D53F4D">
      <w:pPr>
        <w:jc w:val="right"/>
      </w:pPr>
      <w:r w:rsidRPr="00D53F4D">
        <w:t>Автор: </w:t>
      </w:r>
      <w:proofErr w:type="spellStart"/>
      <w:r w:rsidRPr="00D53F4D">
        <w:rPr>
          <w:b/>
          <w:bCs/>
        </w:rPr>
        <w:t>Лобкова</w:t>
      </w:r>
      <w:proofErr w:type="spellEnd"/>
      <w:r w:rsidRPr="00D53F4D">
        <w:rPr>
          <w:b/>
          <w:bCs/>
        </w:rPr>
        <w:t xml:space="preserve"> Л. Е.</w:t>
      </w:r>
    </w:p>
    <w:p w:rsidR="00D53F4D" w:rsidRPr="00D53F4D" w:rsidRDefault="00D53F4D" w:rsidP="00D53F4D">
      <w:r w:rsidRPr="00D53F4D">
        <w:t>Огромное количество мельчайших (0.7–1мм) насекомых сейчас можно видеть на стволах и ветках боярышника, меньше на шиповнике, ивах, рябине в окрестностях г. Елизово. Но несметные их количества на дачных участках, часто на всех кустарниках и даже на травах под ними; отмечены они и в </w:t>
      </w:r>
      <w:proofErr w:type="spellStart"/>
      <w:r w:rsidRPr="00D53F4D">
        <w:t>Мильковском</w:t>
      </w:r>
      <w:proofErr w:type="spellEnd"/>
      <w:r w:rsidRPr="00D53F4D">
        <w:t xml:space="preserve"> районе. Дачники в этом году особенно озадачены их вредоносностью — им даже приходиться выкорчевывать поврежденные этой «мелочью» кустарники красной смородины.</w:t>
      </w:r>
    </w:p>
    <w:p w:rsidR="00D53F4D" w:rsidRPr="00D53F4D" w:rsidRDefault="00D53F4D" w:rsidP="00D53F4D">
      <w:hyperlink r:id="rId4" w:history="1">
        <w:r w:rsidRPr="00D53F4D">
          <w:rPr>
            <w:rStyle w:val="a3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24000" cy="1009650"/>
              <wp:effectExtent l="0" t="0" r="0" b="0"/>
              <wp:wrapSquare wrapText="bothSides"/>
              <wp:docPr id="3" name="Рисунок 3" descr="http://www.kronoki.ru/ufiles/image/articles/lichinki_muchnistogo_cherveca_pered_zimovkoy_na_boyaryshnike_7_09_09g_.jpg">
                <a:hlinkClick xmlns:a="http://schemas.openxmlformats.org/drawingml/2006/main" r:id="rId4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kronoki.ru/ufiles/image/articles/lichinki_muchnistogo_cherveca_pered_zimovkoy_na_boyaryshnike_7_09_09g_.jpg">
                        <a:hlinkClick r:id="rId4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D53F4D">
        <w:t xml:space="preserve">Этому виной мучнистые червецы из подотряда кокциды — насекомые из отряда Равнокрылые, куда относятся еще и тли, </w:t>
      </w:r>
      <w:proofErr w:type="spellStart"/>
      <w:r w:rsidRPr="00D53F4D">
        <w:t>листоблошки</w:t>
      </w:r>
      <w:proofErr w:type="spellEnd"/>
      <w:r w:rsidRPr="00D53F4D">
        <w:t>, цикады. Теплая погода последних лет позволила им развить в этом году даже вспышку массового размножения. Мы созвонились с руководителем в ФГУ </w:t>
      </w:r>
      <w:proofErr w:type="spellStart"/>
      <w:r w:rsidRPr="00D53F4D">
        <w:t>Россельхозцентр</w:t>
      </w:r>
      <w:proofErr w:type="spellEnd"/>
      <w:r w:rsidRPr="00D53F4D">
        <w:t xml:space="preserve"> по Камчатскому краю. Г.Н. Демидовой (бывшая Областная станция защиты растений). Она сообщила, что это </w:t>
      </w:r>
      <w:proofErr w:type="spellStart"/>
      <w:r w:rsidRPr="00D53F4D">
        <w:t>интродуцент</w:t>
      </w:r>
      <w:proofErr w:type="spellEnd"/>
      <w:r w:rsidRPr="00D53F4D">
        <w:t xml:space="preserve"> из Краснодарского края. Завезли их дачники в 1992 г. с кустами красной смородины, с 1996 г. они стали многочисленными и теперь перешли на питание почти всех плодово-ягодных культур. Да! Энтузиастов завозить к нам, чего еще ни у кого нет, довольно много (говорят, будто и колорадского жука привозили), забывая, что камчатская флора и фауна почти островная и очень неустойчива к иноземному воздействию. Мы прошли в междуречье </w:t>
      </w:r>
      <w:proofErr w:type="spellStart"/>
      <w:r w:rsidRPr="00D53F4D">
        <w:t>Авачи</w:t>
      </w:r>
      <w:proofErr w:type="spellEnd"/>
      <w:r w:rsidRPr="00D53F4D">
        <w:t xml:space="preserve"> и </w:t>
      </w:r>
      <w:proofErr w:type="spellStart"/>
      <w:r w:rsidRPr="00D53F4D">
        <w:t>Пиначевки</w:t>
      </w:r>
      <w:proofErr w:type="spellEnd"/>
      <w:r w:rsidRPr="00D53F4D">
        <w:t xml:space="preserve"> с осмотром </w:t>
      </w:r>
      <w:proofErr w:type="spellStart"/>
      <w:r w:rsidRPr="00D53F4D">
        <w:t>отдельностоящих</w:t>
      </w:r>
      <w:proofErr w:type="spellEnd"/>
      <w:r w:rsidRPr="00D53F4D">
        <w:t xml:space="preserve"> деревьев боярышника, из 10 деревьев 7 оказались обильно заселены этим видом, т. е </w:t>
      </w:r>
      <w:proofErr w:type="spellStart"/>
      <w:r w:rsidRPr="00D53F4D">
        <w:t>интродуцент</w:t>
      </w:r>
      <w:proofErr w:type="spellEnd"/>
      <w:r w:rsidRPr="00D53F4D">
        <w:t xml:space="preserve"> легко расселяется и по лесам через боярышник. Но на Камчатке описаны в 90-х годах еще 3 вида местных мучнистых червецов. Определить видовую принадлежность кокцид по внешним признакам трудно, под силу только специалистам-систематикам, одному из них мы и отослали образцы.</w:t>
      </w:r>
    </w:p>
    <w:p w:rsidR="00D53F4D" w:rsidRPr="00D53F4D" w:rsidRDefault="00D53F4D" w:rsidP="00D53F4D">
      <w:hyperlink r:id="rId6" w:history="1">
        <w:r w:rsidRPr="00D53F4D">
          <w:rPr>
            <w:rStyle w:val="a3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24000" cy="1143000"/>
              <wp:effectExtent l="0" t="0" r="0" b="0"/>
              <wp:wrapSquare wrapText="bothSides"/>
              <wp:docPr id="2" name="Рисунок 2" descr="http://www.kronoki.ru/ufiles/image/articles/brodyazhka.jpg">
                <a:hlinkClick xmlns:a="http://schemas.openxmlformats.org/drawingml/2006/main" r:id="rId6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kronoki.ru/ufiles/image/articles/brodyazhka.jpg">
                        <a:hlinkClick r:id="rId6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D53F4D">
        <w:t xml:space="preserve">Для неспециалистов важно знать, что все виды этих сосущих вредителей объединяет то, что большую часть жизни они защищены от внешнего воздействия. Уязвимой фазой их являются отродившиеся из яиц личинки — «бродяжки». Как раз сейчас, в конце августа — начале сентября они ползают по растениям, часто не более суток, в поисках подходящих мест для питания и зимовки (трещинки под отставшей корой, под лишайниками, в развилках, и т. п.). Затем они теряют свою подвижность и в колонии, с помощью восковых желез, защищают себя «ватным покрывалом», под которым проходит их полный цикл развития. Весной личинки вновь возвращаются на более молодые ветви, где и заканчивают свое развитие. Личинки и взрослые самки бескрылые, сосут стволы, ветки, переходят даже на листья и плоды; их питание нарушает </w:t>
      </w:r>
      <w:proofErr w:type="spellStart"/>
      <w:r w:rsidRPr="00D53F4D">
        <w:t>сокодвижение</w:t>
      </w:r>
      <w:proofErr w:type="spellEnd"/>
      <w:r w:rsidRPr="00D53F4D">
        <w:t xml:space="preserve"> растений, при сильном заселении происходит отмирание </w:t>
      </w:r>
      <w:proofErr w:type="spellStart"/>
      <w:r w:rsidRPr="00D53F4D">
        <w:t>сокопроводящей</w:t>
      </w:r>
      <w:proofErr w:type="spellEnd"/>
      <w:r w:rsidRPr="00D53F4D">
        <w:t xml:space="preserve"> части коры, что приводит к угнетению прироста, отмиранию веток, кустов и целых деревьев. Кроме того, они покрывают листья и стволы жидкими сахаристыми выделениями, на которых поселяются </w:t>
      </w:r>
      <w:proofErr w:type="spellStart"/>
      <w:r w:rsidRPr="00D53F4D">
        <w:t>сажистые</w:t>
      </w:r>
      <w:proofErr w:type="spellEnd"/>
      <w:r w:rsidRPr="00D53F4D">
        <w:t> грибки, поврежденные плоды покрываются черными пятнами и не развиваются до нормального размера. Распространяются червецы с посадочным материалом (в том числе и завозным!), бродяжками, с помощью ветра.</w:t>
      </w:r>
    </w:p>
    <w:p w:rsidR="00D53F4D" w:rsidRPr="00D53F4D" w:rsidRDefault="00D53F4D" w:rsidP="00D53F4D">
      <w:r w:rsidRPr="00D53F4D">
        <w:t>На Камчатке в колониях мучнистых червецов нами отмечены местные энтомофаги, их естественные враги: божьи коровки, </w:t>
      </w:r>
      <w:proofErr w:type="spellStart"/>
      <w:r w:rsidRPr="00D53F4D">
        <w:t>гемеробы</w:t>
      </w:r>
      <w:proofErr w:type="spellEnd"/>
      <w:r w:rsidRPr="00D53F4D">
        <w:t xml:space="preserve"> и клопы </w:t>
      </w:r>
      <w:proofErr w:type="spellStart"/>
      <w:r w:rsidRPr="00D53F4D">
        <w:t>антокорисы</w:t>
      </w:r>
      <w:proofErr w:type="spellEnd"/>
      <w:r w:rsidRPr="00D53F4D">
        <w:t>, а также пауки. Интересно, что ими не брезгуют и наши птицы: поползни, синички-гаички и даже малый пестрый дятел.</w:t>
      </w:r>
    </w:p>
    <w:p w:rsidR="00D53F4D" w:rsidRPr="00D53F4D" w:rsidRDefault="00D53F4D" w:rsidP="00D53F4D">
      <w:hyperlink r:id="rId8" w:history="1">
        <w:r w:rsidRPr="00D53F4D">
          <w:rPr>
            <w:rStyle w:val="a3"/>
            <w:b/>
            <w:bCs/>
          </w:rPr>
          <w:drawing>
            <wp:anchor distT="0" distB="0" distL="0" distR="0" simplePos="0" relativeHeight="251658240" behindDoc="0" locked="0" layoutInCell="1" allowOverlap="0" wp14:anchorId="181309D7" wp14:editId="2D6D424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24000" cy="1019175"/>
              <wp:effectExtent l="0" t="0" r="0" b="9525"/>
              <wp:wrapSquare wrapText="bothSides"/>
              <wp:docPr id="1" name="Рисунок 1" descr="http://www.kronoki.ru/ufiles/image/articles/lichinki_pod_pokrovom.jpg">
                <a:hlinkClick xmlns:a="http://schemas.openxmlformats.org/drawingml/2006/main" r:id="rId8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kronoki.ru/ufiles/image/articles/lichinki_pod_pokrovom.jpg">
                        <a:hlinkClick r:id="rId8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D53F4D">
        <w:rPr>
          <w:b/>
          <w:bCs/>
        </w:rPr>
        <w:t>Возможные меры борьбы. </w:t>
      </w:r>
      <w:r w:rsidRPr="00D53F4D">
        <w:t>Вырезать больные и поврежденные кусты, ветки, прикорневую поросль и сжигать. Очищать щетками скелетные ветви на подстеленные под растения бумагу или ветошь, очистки сжигать. Осенью и весной во время выхода «бродяжек», что устанавливается непосредственным наблюдением, растения следует обработать одним из разрешенных в РФ пестицидов.</w:t>
      </w:r>
      <w:r w:rsidRPr="00D53F4D">
        <w:br/>
        <w:t>Уничтожает их побелка гашеной известью и обмазка ветвей глиной с коровяком; промывание побегов мыльно-керосиновой эмульсией: 40 г хозяйственного мыла, чайная ложка керосина на 10 л воды, растения вымыть мягкой тряпочкой, обработку повторить через 7–8 дней.</w:t>
      </w:r>
    </w:p>
    <w:p w:rsidR="00D53F4D" w:rsidRPr="00D53F4D" w:rsidRDefault="00D53F4D" w:rsidP="00D53F4D">
      <w:r w:rsidRPr="00D53F4D">
        <w:t>Если мучнистый червец действительно «непрошенный гость» на Камчатке, то бороться с ним надо всем миром, не допуская возможности ему расселиться и в наших лесах. Еще более важно не допустить его на территории заповедников и других ООПТ, которые должны охраняться в том числе и от видов-</w:t>
      </w:r>
      <w:proofErr w:type="spellStart"/>
      <w:r w:rsidRPr="00D53F4D">
        <w:t>интродуцентов</w:t>
      </w:r>
      <w:proofErr w:type="spellEnd"/>
      <w:r w:rsidRPr="00D53F4D">
        <w:t>.</w:t>
      </w:r>
    </w:p>
    <w:p w:rsidR="00D53F4D" w:rsidRPr="00D53F4D" w:rsidRDefault="00D53F4D" w:rsidP="00D53F4D">
      <w:r w:rsidRPr="00D53F4D">
        <w:t xml:space="preserve">Энтомолог </w:t>
      </w:r>
      <w:proofErr w:type="spellStart"/>
      <w:r w:rsidRPr="00D53F4D">
        <w:t>Кроноцкого</w:t>
      </w:r>
      <w:proofErr w:type="spellEnd"/>
      <w:r w:rsidRPr="00D53F4D">
        <w:t> государственного природного биосферного заповедника</w:t>
      </w:r>
      <w:r w:rsidRPr="00D53F4D">
        <w:br/>
        <w:t>Л.Е. </w:t>
      </w:r>
      <w:proofErr w:type="spellStart"/>
      <w:r w:rsidRPr="00D53F4D">
        <w:t>Лобкова</w:t>
      </w:r>
      <w:proofErr w:type="spellEnd"/>
      <w:r w:rsidRPr="00D53F4D">
        <w:br/>
        <w:t xml:space="preserve">Фото сотрудника </w:t>
      </w:r>
      <w:proofErr w:type="spellStart"/>
      <w:r w:rsidRPr="00D53F4D">
        <w:t>Налычевского</w:t>
      </w:r>
      <w:proofErr w:type="spellEnd"/>
      <w:r w:rsidRPr="00D53F4D">
        <w:t xml:space="preserve"> парка В.С. Зыкова</w:t>
      </w:r>
    </w:p>
    <w:p w:rsidR="00E8202A" w:rsidRDefault="00E8202A"/>
    <w:sectPr w:rsidR="00E8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4D"/>
    <w:rsid w:val="00D53F4D"/>
    <w:rsid w:val="00E8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38B3"/>
  <w15:chartTrackingRefBased/>
  <w15:docId w15:val="{568E3658-B95B-4BD3-A069-A51961C7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oki.ru/ufiles/image/articles/lichinki_pod_pokrovom_pskmax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noki.ru/ufiles/image/articles/brodyazhka_pskmax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kronoki.ru/ufiles/image/articles/lichinki_muchnistogo_cherveca_pered_zimovkoy_na_boyaryshnike_7_09_09g__pskmax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1</cp:revision>
  <dcterms:created xsi:type="dcterms:W3CDTF">2019-09-04T05:18:00Z</dcterms:created>
  <dcterms:modified xsi:type="dcterms:W3CDTF">2019-09-04T05:19:00Z</dcterms:modified>
</cp:coreProperties>
</file>